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6C" w:rsidRPr="001F196C" w:rsidRDefault="001F196C" w:rsidP="001F196C">
      <w:pPr>
        <w:shd w:val="clear" w:color="auto" w:fill="FFFFFF"/>
        <w:spacing w:before="150" w:after="0" w:line="240" w:lineRule="auto"/>
        <w:jc w:val="center"/>
        <w:outlineLvl w:val="0"/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</w:pP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Chưa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đủ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tuổi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đăng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ký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kết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hôn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có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khai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sinh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cho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con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được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không</w:t>
      </w:r>
      <w:proofErr w:type="spellEnd"/>
      <w:r w:rsidRPr="001F196C">
        <w:rPr>
          <w:rFonts w:eastAsia="Times New Roman" w:cs="Times New Roman"/>
          <w:b/>
          <w:bCs/>
          <w:color w:val="026896"/>
          <w:kern w:val="36"/>
          <w:sz w:val="32"/>
          <w:szCs w:val="32"/>
          <w:u w:val="single"/>
          <w:lang w:eastAsia="en-GB"/>
        </w:rPr>
        <w:t>?</w:t>
      </w:r>
    </w:p>
    <w:p w:rsidR="001F196C" w:rsidRDefault="001F196C" w:rsidP="001F196C">
      <w:pPr>
        <w:shd w:val="clear" w:color="auto" w:fill="FFFFFF"/>
        <w:spacing w:before="150" w:after="150" w:line="240" w:lineRule="auto"/>
        <w:jc w:val="both"/>
        <w:outlineLvl w:val="1"/>
        <w:rPr>
          <w:rFonts w:eastAsia="Times New Roman" w:cs="Times New Roman"/>
          <w:b/>
          <w:bCs/>
          <w:color w:val="5F5F5F"/>
          <w:szCs w:val="28"/>
          <w:lang w:eastAsia="en-GB"/>
        </w:rPr>
      </w:pPr>
    </w:p>
    <w:p w:rsidR="001F196C" w:rsidRPr="001F196C" w:rsidRDefault="001F196C" w:rsidP="001F196C">
      <w:pPr>
        <w:shd w:val="clear" w:color="auto" w:fill="FFFFFF"/>
        <w:spacing w:before="150" w:after="150" w:line="240" w:lineRule="auto"/>
        <w:jc w:val="both"/>
        <w:outlineLvl w:val="1"/>
        <w:rPr>
          <w:rFonts w:eastAsia="Times New Roman" w:cs="Times New Roman"/>
          <w:b/>
          <w:bCs/>
          <w:i/>
          <w:color w:val="5F5F5F"/>
          <w:szCs w:val="28"/>
          <w:lang w:eastAsia="en-GB"/>
        </w:rPr>
      </w:pP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Nhữ</w:t>
      </w:r>
      <w:bookmarkStart w:id="0" w:name="_GoBack"/>
      <w:bookmarkEnd w:id="0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ng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trường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hợp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người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mẹ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chưa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đủ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18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tuổi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đăng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ký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kết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hôn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thì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có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làm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thủ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tục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khai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cho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con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được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không</w:t>
      </w:r>
      <w:proofErr w:type="spellEnd"/>
      <w:r w:rsidRPr="001F196C">
        <w:rPr>
          <w:rFonts w:eastAsia="Times New Roman" w:cs="Times New Roman"/>
          <w:b/>
          <w:bCs/>
          <w:i/>
          <w:color w:val="5F5F5F"/>
          <w:szCs w:val="28"/>
          <w:lang w:eastAsia="en-GB"/>
        </w:rPr>
        <w:t>?</w:t>
      </w:r>
    </w:p>
    <w:p w:rsidR="001F196C" w:rsidRPr="001F196C" w:rsidRDefault="001F196C" w:rsidP="001F196C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="Times New Roman"/>
          <w:color w:val="333333"/>
          <w:szCs w:val="28"/>
          <w:lang w:eastAsia="en-GB"/>
        </w:rPr>
      </w:pPr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1.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Quyền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được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khai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của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trẻ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em</w:t>
      </w:r>
      <w:proofErr w:type="spellEnd"/>
    </w:p>
    <w:p w:rsidR="001F196C" w:rsidRPr="001F196C" w:rsidRDefault="001F196C" w:rsidP="001F196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gramStart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Theo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khoản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1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Điều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30 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begin"/>
      </w:r>
      <w:r w:rsidRPr="001F196C">
        <w:rPr>
          <w:rFonts w:eastAsia="Times New Roman" w:cs="Times New Roman"/>
          <w:color w:val="333333"/>
          <w:szCs w:val="28"/>
          <w:lang w:eastAsia="en-GB"/>
        </w:rPr>
        <w:instrText xml:space="preserve"> HYPERLINK "https://thuvienphapluat.vn/van-ban/Quyen-dan-su/Bo-luat-dan-su-2015-296215.aspx" \t "_blank" </w:instrText>
      </w:r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separate"/>
      </w:r>
      <w:r w:rsidRPr="001F196C">
        <w:rPr>
          <w:rFonts w:eastAsia="Times New Roman" w:cs="Times New Roman"/>
          <w:color w:val="0000FF"/>
          <w:szCs w:val="28"/>
          <w:lang w:eastAsia="en-GB"/>
        </w:rPr>
        <w:t>Bộ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0000FF"/>
          <w:szCs w:val="28"/>
          <w:lang w:eastAsia="en-GB"/>
        </w:rPr>
        <w:t>luật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0000FF"/>
          <w:szCs w:val="28"/>
          <w:lang w:eastAsia="en-GB"/>
        </w:rPr>
        <w:t>Dân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0000FF"/>
          <w:szCs w:val="28"/>
          <w:lang w:eastAsia="en-GB"/>
        </w:rPr>
        <w:t>sự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2015</w:t>
      </w:r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end"/>
      </w:r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cá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từ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ra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có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quyền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được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khai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>.</w:t>
      </w:r>
      <w:proofErr w:type="gramEnd"/>
    </w:p>
    <w:p w:rsidR="001F196C" w:rsidRPr="001F196C" w:rsidRDefault="001F196C" w:rsidP="001F196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Tại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Điều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13 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begin"/>
      </w:r>
      <w:r w:rsidRPr="001F196C">
        <w:rPr>
          <w:rFonts w:eastAsia="Times New Roman" w:cs="Times New Roman"/>
          <w:color w:val="333333"/>
          <w:szCs w:val="28"/>
          <w:lang w:eastAsia="en-GB"/>
        </w:rPr>
        <w:instrText xml:space="preserve"> HYPERLINK "https://thuvienphapluat.vn/van-ban/Giao-duc/Luat-tre-em-2016-303313.aspx" \t "_blank" </w:instrText>
      </w:r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separate"/>
      </w:r>
      <w:r w:rsidRPr="001F196C">
        <w:rPr>
          <w:rFonts w:eastAsia="Times New Roman" w:cs="Times New Roman"/>
          <w:color w:val="0000FF"/>
          <w:szCs w:val="28"/>
          <w:lang w:eastAsia="en-GB"/>
        </w:rPr>
        <w:t>Luật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0000FF"/>
          <w:szCs w:val="28"/>
          <w:lang w:eastAsia="en-GB"/>
        </w:rPr>
        <w:t>Trẻ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0000FF"/>
          <w:szCs w:val="28"/>
          <w:lang w:eastAsia="en-GB"/>
        </w:rPr>
        <w:t>em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2016</w:t>
      </w:r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end"/>
      </w:r>
      <w:r w:rsidRPr="001F196C">
        <w:rPr>
          <w:rFonts w:eastAsia="Times New Roman" w:cs="Times New Roman"/>
          <w:color w:val="333333"/>
          <w:szCs w:val="28"/>
          <w:lang w:eastAsia="en-GB"/>
        </w:rPr>
        <w:t> 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cũng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quy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định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trẻ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em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có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quyền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được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khai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khai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tử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có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họ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tên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quốc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tịch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;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được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định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cha,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mẹ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dân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tộc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giới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tính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theo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quy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định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của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pháp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luật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>.</w:t>
      </w:r>
    </w:p>
    <w:p w:rsidR="001F196C" w:rsidRPr="001F196C" w:rsidRDefault="001F196C" w:rsidP="001F196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proofErr w:type="gramStart"/>
      <w:r w:rsidRPr="001F196C">
        <w:rPr>
          <w:rFonts w:eastAsia="Times New Roman" w:cs="Times New Roman"/>
          <w:color w:val="333333"/>
          <w:szCs w:val="28"/>
          <w:lang w:eastAsia="en-GB"/>
        </w:rPr>
        <w:t>Như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vậy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khai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là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quyền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của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trẻ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em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không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phân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biệt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trẻ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được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ra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trong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hoàn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cảnh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nào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kể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cả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việc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người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mẹ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chưa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đủ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tuổi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để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đăng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ký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>.</w:t>
      </w:r>
      <w:proofErr w:type="gramEnd"/>
    </w:p>
    <w:p w:rsidR="001F196C" w:rsidRPr="001F196C" w:rsidRDefault="001F196C" w:rsidP="001F196C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="Times New Roman"/>
          <w:color w:val="333333"/>
          <w:szCs w:val="28"/>
          <w:lang w:eastAsia="en-GB"/>
        </w:rPr>
      </w:pPr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2.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Thủ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tục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đăng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ký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khai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khi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người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mẹ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chưa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đủ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tuổi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kết</w:t>
      </w:r>
      <w:proofErr w:type="spellEnd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b/>
          <w:bCs/>
          <w:color w:val="333333"/>
          <w:szCs w:val="28"/>
          <w:lang w:eastAsia="en-GB"/>
        </w:rPr>
        <w:t>hôn</w:t>
      </w:r>
      <w:proofErr w:type="spellEnd"/>
    </w:p>
    <w:p w:rsidR="001F196C" w:rsidRPr="001F196C" w:rsidRDefault="001F196C" w:rsidP="001F196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Trường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hợp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người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mẹ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chưa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đăng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ký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thì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đăng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ký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khai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trên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khai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của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con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sẽ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chỉ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ghi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tên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người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mẹ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>.</w:t>
      </w:r>
    </w:p>
    <w:p w:rsidR="001F196C" w:rsidRPr="001F196C" w:rsidRDefault="001F196C" w:rsidP="001F196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Nếu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người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cha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muốn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ghi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tên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trên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khai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bé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thì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phải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làm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thủ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tục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cha con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tại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UBND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xã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phường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thị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trấn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nơi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cư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trú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của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mẹ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hoặc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cha.</w:t>
      </w:r>
    </w:p>
    <w:p w:rsidR="001F196C" w:rsidRPr="001F196C" w:rsidRDefault="001F196C" w:rsidP="001F196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UBND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xã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sẽ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hợp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giải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quyết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việc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đăng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ký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khai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sinh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và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cha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cho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con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theo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Điều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16,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Điều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25 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begin"/>
      </w:r>
      <w:r w:rsidRPr="001F196C">
        <w:rPr>
          <w:rFonts w:eastAsia="Times New Roman" w:cs="Times New Roman"/>
          <w:color w:val="333333"/>
          <w:szCs w:val="28"/>
          <w:lang w:eastAsia="en-GB"/>
        </w:rPr>
        <w:instrText xml:space="preserve"> HYPERLINK "https://thuvienphapluat.vn/van-ban/Quyen-dan-su/Luat-Ho-tich-2014-259727.aspx" \t "_blank" </w:instrText>
      </w:r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separate"/>
      </w:r>
      <w:r w:rsidRPr="001F196C">
        <w:rPr>
          <w:rFonts w:eastAsia="Times New Roman" w:cs="Times New Roman"/>
          <w:color w:val="0000FF"/>
          <w:szCs w:val="28"/>
          <w:lang w:eastAsia="en-GB"/>
        </w:rPr>
        <w:t>Luật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0000FF"/>
          <w:szCs w:val="28"/>
          <w:lang w:eastAsia="en-GB"/>
        </w:rPr>
        <w:t>Hộ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0000FF"/>
          <w:szCs w:val="28"/>
          <w:lang w:eastAsia="en-GB"/>
        </w:rPr>
        <w:t>tịch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2014</w:t>
      </w:r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end"/>
      </w:r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; 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t>Điều</w:t>
      </w:r>
      <w:proofErr w:type="spellEnd"/>
      <w:r w:rsidRPr="001F196C">
        <w:rPr>
          <w:rFonts w:eastAsia="Times New Roman" w:cs="Times New Roman"/>
          <w:color w:val="333333"/>
          <w:szCs w:val="28"/>
          <w:lang w:eastAsia="en-GB"/>
        </w:rPr>
        <w:t xml:space="preserve"> 15 </w:t>
      </w:r>
      <w:proofErr w:type="spellStart"/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begin"/>
      </w:r>
      <w:r w:rsidRPr="001F196C">
        <w:rPr>
          <w:rFonts w:eastAsia="Times New Roman" w:cs="Times New Roman"/>
          <w:color w:val="333333"/>
          <w:szCs w:val="28"/>
          <w:lang w:eastAsia="en-GB"/>
        </w:rPr>
        <w:instrText xml:space="preserve"> HYPERLINK "https://thuvienphapluat.vn/van-ban/Quyen-dan-su/Thong-tu-04-2020-TT-BTP-huong-dan-Luat-ho-tich-va-Nghi-dinh-123-2015-ND-CP-ve-ho-tich-446237.aspx" \t "_blank" </w:instrText>
      </w:r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separate"/>
      </w:r>
      <w:r w:rsidRPr="001F196C">
        <w:rPr>
          <w:rFonts w:eastAsia="Times New Roman" w:cs="Times New Roman"/>
          <w:color w:val="0000FF"/>
          <w:szCs w:val="28"/>
          <w:lang w:eastAsia="en-GB"/>
        </w:rPr>
        <w:t>Thông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</w:t>
      </w:r>
      <w:proofErr w:type="spellStart"/>
      <w:r w:rsidRPr="001F196C">
        <w:rPr>
          <w:rFonts w:eastAsia="Times New Roman" w:cs="Times New Roman"/>
          <w:color w:val="0000FF"/>
          <w:szCs w:val="28"/>
          <w:lang w:eastAsia="en-GB"/>
        </w:rPr>
        <w:t>tư</w:t>
      </w:r>
      <w:proofErr w:type="spellEnd"/>
      <w:r w:rsidRPr="001F196C">
        <w:rPr>
          <w:rFonts w:eastAsia="Times New Roman" w:cs="Times New Roman"/>
          <w:color w:val="0000FF"/>
          <w:szCs w:val="28"/>
          <w:lang w:eastAsia="en-GB"/>
        </w:rPr>
        <w:t xml:space="preserve"> 04/2020/TT-BTP</w:t>
      </w:r>
      <w:r w:rsidRPr="001F196C">
        <w:rPr>
          <w:rFonts w:eastAsia="Times New Roman" w:cs="Times New Roman"/>
          <w:color w:val="333333"/>
          <w:szCs w:val="28"/>
          <w:lang w:eastAsia="en-GB"/>
        </w:rPr>
        <w:fldChar w:fldCharType="end"/>
      </w:r>
      <w:r w:rsidRPr="001F196C">
        <w:rPr>
          <w:rFonts w:eastAsia="Times New Roman" w:cs="Times New Roman"/>
          <w:color w:val="333333"/>
          <w:szCs w:val="28"/>
          <w:lang w:eastAsia="en-GB"/>
        </w:rPr>
        <w:t>.</w:t>
      </w:r>
    </w:p>
    <w:p w:rsidR="00FD198A" w:rsidRDefault="00FD198A"/>
    <w:sectPr w:rsidR="00FD19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10166"/>
    <w:multiLevelType w:val="multilevel"/>
    <w:tmpl w:val="92A2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30C21"/>
    <w:multiLevelType w:val="multilevel"/>
    <w:tmpl w:val="1282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6C"/>
    <w:rsid w:val="001F196C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96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F196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96C"/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F196C"/>
    <w:rPr>
      <w:rFonts w:eastAsia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1F19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196C"/>
    <w:rPr>
      <w:color w:val="0000FF"/>
      <w:u w:val="single"/>
    </w:rPr>
  </w:style>
  <w:style w:type="character" w:customStyle="1" w:styleId="toctext">
    <w:name w:val="toctext"/>
    <w:basedOn w:val="DefaultParagraphFont"/>
    <w:rsid w:val="001F196C"/>
  </w:style>
  <w:style w:type="paragraph" w:styleId="NormalWeb">
    <w:name w:val="Normal (Web)"/>
    <w:basedOn w:val="Normal"/>
    <w:uiPriority w:val="99"/>
    <w:semiHidden/>
    <w:unhideWhenUsed/>
    <w:rsid w:val="001F19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F19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96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F196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96C"/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F196C"/>
    <w:rPr>
      <w:rFonts w:eastAsia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1F19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196C"/>
    <w:rPr>
      <w:color w:val="0000FF"/>
      <w:u w:val="single"/>
    </w:rPr>
  </w:style>
  <w:style w:type="character" w:customStyle="1" w:styleId="toctext">
    <w:name w:val="toctext"/>
    <w:basedOn w:val="DefaultParagraphFont"/>
    <w:rsid w:val="001F196C"/>
  </w:style>
  <w:style w:type="paragraph" w:styleId="NormalWeb">
    <w:name w:val="Normal (Web)"/>
    <w:basedOn w:val="Normal"/>
    <w:uiPriority w:val="99"/>
    <w:semiHidden/>
    <w:unhideWhenUsed/>
    <w:rsid w:val="001F19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F196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8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8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59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Loan</dc:creator>
  <cp:lastModifiedBy>Mrs Loan</cp:lastModifiedBy>
  <cp:revision>1</cp:revision>
  <dcterms:created xsi:type="dcterms:W3CDTF">2022-10-14T08:44:00Z</dcterms:created>
  <dcterms:modified xsi:type="dcterms:W3CDTF">2022-10-14T08:47:00Z</dcterms:modified>
</cp:coreProperties>
</file>